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4C327" w14:textId="77777777" w:rsidR="00FA2B8D" w:rsidRDefault="00FA2B8D" w:rsidP="00FA2B8D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  <w:r>
        <w:rPr>
          <w:rFonts w:ascii="Verdana" w:hAnsi="Verdana" w:cs="Verdana"/>
          <w:noProof/>
          <w:color w:val="0099CC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E97BC1B" wp14:editId="0E1825F6">
            <wp:simplePos x="0" y="0"/>
            <wp:positionH relativeFrom="margin">
              <wp:posOffset>1866900</wp:posOffset>
            </wp:positionH>
            <wp:positionV relativeFrom="margin">
              <wp:posOffset>-123825</wp:posOffset>
            </wp:positionV>
            <wp:extent cx="2023110" cy="548640"/>
            <wp:effectExtent l="38100" t="0" r="15240" b="15621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548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63FF8017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5BE1D2C9" w14:textId="4E8D43E4" w:rsidR="000D1989" w:rsidRPr="000D1989" w:rsidRDefault="00886B7A" w:rsidP="000D1989">
      <w:pPr>
        <w:pStyle w:val="Default"/>
        <w:jc w:val="center"/>
        <w:rPr>
          <w:color w:val="0099CC"/>
          <w:sz w:val="32"/>
          <w:szCs w:val="32"/>
          <w:u w:val="single"/>
        </w:rPr>
      </w:pPr>
      <w:r>
        <w:rPr>
          <w:rFonts w:ascii="Verdana" w:hAnsi="Verdana" w:cs="Verdana"/>
          <w:color w:val="0099CC"/>
          <w:sz w:val="32"/>
          <w:szCs w:val="32"/>
          <w:u w:val="single"/>
        </w:rPr>
        <w:t>Quick Tips:</w:t>
      </w:r>
      <w:r w:rsidR="006540BA">
        <w:rPr>
          <w:rFonts w:ascii="Verdana" w:hAnsi="Verdana" w:cs="Verdana"/>
          <w:color w:val="0099CC"/>
          <w:sz w:val="32"/>
          <w:szCs w:val="32"/>
          <w:u w:val="single"/>
        </w:rPr>
        <w:t xml:space="preserve"> 2</w:t>
      </w:r>
      <w:r w:rsidR="006540BA" w:rsidRPr="006540BA">
        <w:rPr>
          <w:rFonts w:ascii="Verdana" w:hAnsi="Verdana" w:cs="Verdana"/>
          <w:color w:val="0099CC"/>
          <w:sz w:val="32"/>
          <w:szCs w:val="32"/>
          <w:u w:val="single"/>
          <w:vertAlign w:val="superscript"/>
        </w:rPr>
        <w:t>nd</w:t>
      </w:r>
      <w:r w:rsidR="006540BA">
        <w:rPr>
          <w:rFonts w:ascii="Verdana" w:hAnsi="Verdana" w:cs="Verdana"/>
          <w:color w:val="0099CC"/>
          <w:sz w:val="32"/>
          <w:szCs w:val="32"/>
          <w:u w:val="single"/>
        </w:rPr>
        <w:t xml:space="preserve"> Interview</w:t>
      </w:r>
      <w:r w:rsidR="005D54EF">
        <w:rPr>
          <w:rFonts w:ascii="Verdana" w:hAnsi="Verdana" w:cs="Verdana"/>
          <w:color w:val="0099CC"/>
          <w:sz w:val="32"/>
          <w:szCs w:val="32"/>
          <w:u w:val="single"/>
        </w:rPr>
        <w:t>s</w:t>
      </w:r>
      <w:r w:rsidR="00D664BA">
        <w:rPr>
          <w:rFonts w:ascii="Verdana" w:hAnsi="Verdana"/>
          <w:bCs/>
          <w:color w:val="0099CC"/>
          <w:sz w:val="32"/>
          <w:szCs w:val="32"/>
          <w:u w:val="single"/>
        </w:rPr>
        <w:t xml:space="preserve"> </w:t>
      </w:r>
    </w:p>
    <w:p w14:paraId="01606076" w14:textId="77777777" w:rsidR="00FA2B8D" w:rsidRPr="000D1989" w:rsidRDefault="00FA2B8D" w:rsidP="000D1989">
      <w:pPr>
        <w:tabs>
          <w:tab w:val="left" w:pos="1830"/>
          <w:tab w:val="center" w:pos="540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99CC"/>
          <w:sz w:val="32"/>
          <w:szCs w:val="32"/>
          <w:u w:val="single"/>
        </w:rPr>
      </w:pPr>
    </w:p>
    <w:p w14:paraId="69613082" w14:textId="77777777" w:rsidR="00FA2B8D" w:rsidRPr="00946362" w:rsidRDefault="00FA2B8D" w:rsidP="00FA2B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CC00"/>
          <w:sz w:val="24"/>
          <w:szCs w:val="24"/>
        </w:rPr>
      </w:pPr>
      <w:r w:rsidRPr="00946362">
        <w:rPr>
          <w:rFonts w:ascii="Verdana" w:hAnsi="Verdana" w:cs="Verdana"/>
          <w:b/>
          <w:bCs/>
          <w:color w:val="00CC00"/>
          <w:sz w:val="24"/>
          <w:szCs w:val="24"/>
        </w:rPr>
        <w:t>BASIC TIPS:</w:t>
      </w:r>
    </w:p>
    <w:p w14:paraId="508EDA6C" w14:textId="77777777" w:rsidR="00946362" w:rsidRDefault="00946362" w:rsidP="00946362">
      <w:pPr>
        <w:pStyle w:val="Default"/>
      </w:pPr>
    </w:p>
    <w:p w14:paraId="135E3575" w14:textId="2769626B" w:rsidR="00A23B52" w:rsidRPr="000B55D3" w:rsidRDefault="005D54EF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Bring something new!</w:t>
      </w:r>
      <w:r w:rsidR="000B55D3" w:rsidRPr="000B55D3">
        <w:rPr>
          <w:rFonts w:ascii="Verdana" w:hAnsi="Verdana"/>
          <w:sz w:val="21"/>
          <w:szCs w:val="21"/>
        </w:rPr>
        <w:t xml:space="preserve"> Use what you learned in the first interview but ma</w:t>
      </w:r>
      <w:r w:rsidR="00AB41E1">
        <w:rPr>
          <w:rFonts w:ascii="Verdana" w:hAnsi="Verdana"/>
          <w:sz w:val="21"/>
          <w:szCs w:val="21"/>
        </w:rPr>
        <w:t xml:space="preserve">ke sure to ask new questions and show </w:t>
      </w:r>
      <w:r w:rsidR="000B55D3" w:rsidRPr="000B55D3">
        <w:rPr>
          <w:rFonts w:ascii="Verdana" w:hAnsi="Verdana"/>
          <w:sz w:val="21"/>
          <w:szCs w:val="21"/>
        </w:rPr>
        <w:t>new aspect</w:t>
      </w:r>
      <w:r w:rsidR="00AB41E1">
        <w:rPr>
          <w:rFonts w:ascii="Verdana" w:hAnsi="Verdana"/>
          <w:sz w:val="21"/>
          <w:szCs w:val="21"/>
        </w:rPr>
        <w:t>s of</w:t>
      </w:r>
      <w:r w:rsidR="000B55D3" w:rsidRPr="000B55D3">
        <w:rPr>
          <w:rFonts w:ascii="Verdana" w:hAnsi="Verdana"/>
          <w:sz w:val="21"/>
          <w:szCs w:val="21"/>
        </w:rPr>
        <w:t xml:space="preserve"> yourself.</w:t>
      </w:r>
    </w:p>
    <w:p w14:paraId="32D82EF2" w14:textId="104A8891" w:rsidR="000B55D3" w:rsidRPr="000B55D3" w:rsidRDefault="000B55D3" w:rsidP="000B55D3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5EBCE92F" w14:textId="20C8391B" w:rsidR="000B55D3" w:rsidRPr="000B55D3" w:rsidRDefault="000A25EC" w:rsidP="00A23B52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Between</w:t>
      </w:r>
      <w:r w:rsidR="005D54EF">
        <w:rPr>
          <w:rFonts w:ascii="Verdana" w:hAnsi="Verdana"/>
          <w:sz w:val="21"/>
          <w:szCs w:val="21"/>
        </w:rPr>
        <w:t xml:space="preserve"> the first and second interview</w:t>
      </w:r>
      <w:r w:rsidR="00AB41E1">
        <w:rPr>
          <w:rFonts w:ascii="Verdana" w:hAnsi="Verdana"/>
          <w:sz w:val="21"/>
          <w:szCs w:val="21"/>
        </w:rPr>
        <w:t>s,</w:t>
      </w:r>
      <w:r>
        <w:rPr>
          <w:rFonts w:ascii="Verdana" w:hAnsi="Verdana"/>
          <w:sz w:val="21"/>
          <w:szCs w:val="21"/>
        </w:rPr>
        <w:t xml:space="preserve"> </w:t>
      </w:r>
      <w:r w:rsidR="000B55D3" w:rsidRPr="000B55D3">
        <w:rPr>
          <w:rFonts w:ascii="Verdana" w:hAnsi="Verdana"/>
          <w:sz w:val="21"/>
          <w:szCs w:val="21"/>
        </w:rPr>
        <w:t>research who the interviewer will be for the second interview</w:t>
      </w:r>
      <w:r w:rsidR="005D54E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and research the company </w:t>
      </w:r>
      <w:r w:rsidR="00AB41E1">
        <w:rPr>
          <w:rFonts w:ascii="Verdana" w:hAnsi="Verdana"/>
          <w:sz w:val="21"/>
          <w:szCs w:val="21"/>
        </w:rPr>
        <w:t>further to show even deeper knowledge of the company</w:t>
      </w:r>
      <w:r w:rsidR="000B55D3" w:rsidRPr="000B55D3">
        <w:rPr>
          <w:rFonts w:ascii="Verdana" w:hAnsi="Verdana"/>
          <w:sz w:val="21"/>
          <w:szCs w:val="21"/>
        </w:rPr>
        <w:t>.</w:t>
      </w:r>
    </w:p>
    <w:p w14:paraId="159CE819" w14:textId="77777777" w:rsidR="000B55D3" w:rsidRPr="000B55D3" w:rsidRDefault="000B55D3" w:rsidP="000B55D3">
      <w:pPr>
        <w:pStyle w:val="Default"/>
        <w:rPr>
          <w:rFonts w:ascii="Verdana" w:hAnsi="Verdana"/>
          <w:sz w:val="21"/>
          <w:szCs w:val="21"/>
        </w:rPr>
      </w:pPr>
    </w:p>
    <w:p w14:paraId="5CA67894" w14:textId="635C9D4F" w:rsidR="000B55D3" w:rsidRPr="000B55D3" w:rsidRDefault="000B55D3" w:rsidP="000B55D3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 w:rsidRPr="000B55D3">
        <w:rPr>
          <w:rFonts w:ascii="Verdana" w:hAnsi="Verdana"/>
          <w:sz w:val="21"/>
          <w:szCs w:val="21"/>
        </w:rPr>
        <w:t xml:space="preserve">Make sure </w:t>
      </w:r>
      <w:r w:rsidR="00286573">
        <w:rPr>
          <w:rFonts w:ascii="Verdana" w:hAnsi="Verdana"/>
          <w:sz w:val="21"/>
          <w:szCs w:val="21"/>
        </w:rPr>
        <w:t>you</w:t>
      </w:r>
      <w:r w:rsidR="00AB41E1">
        <w:rPr>
          <w:rFonts w:ascii="Verdana" w:hAnsi="Verdana"/>
          <w:sz w:val="21"/>
          <w:szCs w:val="21"/>
        </w:rPr>
        <w:t xml:space="preserve"> know your audience. Based on who you are</w:t>
      </w:r>
      <w:r w:rsidRPr="000B55D3">
        <w:rPr>
          <w:rFonts w:ascii="Verdana" w:hAnsi="Verdana"/>
          <w:sz w:val="21"/>
          <w:szCs w:val="21"/>
        </w:rPr>
        <w:t xml:space="preserve"> interviewing with</w:t>
      </w:r>
      <w:r w:rsidR="00AB41E1">
        <w:rPr>
          <w:rFonts w:ascii="Verdana" w:hAnsi="Verdana"/>
          <w:sz w:val="21"/>
          <w:szCs w:val="21"/>
        </w:rPr>
        <w:t xml:space="preserve"> (perhaps someone from </w:t>
      </w:r>
      <w:r w:rsidR="00DF20F5">
        <w:rPr>
          <w:rFonts w:ascii="Verdana" w:hAnsi="Verdana"/>
          <w:sz w:val="21"/>
          <w:szCs w:val="21"/>
        </w:rPr>
        <w:t xml:space="preserve">the HR </w:t>
      </w:r>
      <w:r w:rsidR="00AB41E1">
        <w:rPr>
          <w:rFonts w:ascii="Verdana" w:hAnsi="Verdana"/>
          <w:sz w:val="21"/>
          <w:szCs w:val="21"/>
        </w:rPr>
        <w:t xml:space="preserve">department </w:t>
      </w:r>
      <w:r w:rsidR="000A25EC">
        <w:rPr>
          <w:rFonts w:ascii="Verdana" w:hAnsi="Verdana"/>
          <w:sz w:val="21"/>
          <w:szCs w:val="21"/>
        </w:rPr>
        <w:t xml:space="preserve">or management </w:t>
      </w:r>
      <w:r w:rsidRPr="000B55D3">
        <w:rPr>
          <w:rFonts w:ascii="Verdana" w:hAnsi="Verdana"/>
          <w:sz w:val="21"/>
          <w:szCs w:val="21"/>
        </w:rPr>
        <w:t>organization</w:t>
      </w:r>
      <w:r w:rsidR="00AB41E1">
        <w:rPr>
          <w:rFonts w:ascii="Verdana" w:hAnsi="Verdana"/>
          <w:sz w:val="21"/>
          <w:szCs w:val="21"/>
        </w:rPr>
        <w:t>)</w:t>
      </w:r>
      <w:r w:rsidRPr="000B55D3">
        <w:rPr>
          <w:rFonts w:ascii="Verdana" w:hAnsi="Verdana"/>
          <w:sz w:val="21"/>
          <w:szCs w:val="21"/>
        </w:rPr>
        <w:t xml:space="preserve">, </w:t>
      </w:r>
      <w:r w:rsidR="00AB41E1">
        <w:rPr>
          <w:rFonts w:ascii="Verdana" w:hAnsi="Verdana"/>
          <w:sz w:val="21"/>
          <w:szCs w:val="21"/>
        </w:rPr>
        <w:t xml:space="preserve">how you answer the interview questions and </w:t>
      </w:r>
      <w:r w:rsidRPr="000B55D3">
        <w:rPr>
          <w:rFonts w:ascii="Verdana" w:hAnsi="Verdana"/>
          <w:sz w:val="21"/>
          <w:szCs w:val="21"/>
        </w:rPr>
        <w:t xml:space="preserve">how you engage </w:t>
      </w:r>
      <w:r w:rsidR="00AB41E1">
        <w:rPr>
          <w:rFonts w:ascii="Verdana" w:hAnsi="Verdana"/>
          <w:sz w:val="21"/>
          <w:szCs w:val="21"/>
        </w:rPr>
        <w:t xml:space="preserve">with the interviewer may be somewhat </w:t>
      </w:r>
      <w:r w:rsidRPr="000B55D3">
        <w:rPr>
          <w:rFonts w:ascii="Verdana" w:hAnsi="Verdana"/>
          <w:sz w:val="21"/>
          <w:szCs w:val="21"/>
        </w:rPr>
        <w:t>different from the first interview.</w:t>
      </w:r>
    </w:p>
    <w:p w14:paraId="59AC3287" w14:textId="77777777" w:rsidR="000B55D3" w:rsidRDefault="000B55D3" w:rsidP="000B55D3">
      <w:pPr>
        <w:pStyle w:val="Default"/>
        <w:rPr>
          <w:rFonts w:ascii="Verdana" w:hAnsi="Verdana"/>
          <w:sz w:val="21"/>
          <w:szCs w:val="21"/>
        </w:rPr>
      </w:pPr>
    </w:p>
    <w:p w14:paraId="50BDFE6F" w14:textId="77777777" w:rsidR="00286573" w:rsidRDefault="009223F2" w:rsidP="000B55D3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Tailor your conversation. Bring the </w:t>
      </w:r>
      <w:r w:rsidR="000A25EC">
        <w:rPr>
          <w:rFonts w:ascii="Verdana" w:hAnsi="Verdana"/>
          <w:sz w:val="21"/>
          <w:szCs w:val="21"/>
        </w:rPr>
        <w:t xml:space="preserve">best </w:t>
      </w:r>
      <w:r>
        <w:rPr>
          <w:rFonts w:ascii="Verdana" w:hAnsi="Verdana"/>
          <w:sz w:val="21"/>
          <w:szCs w:val="21"/>
        </w:rPr>
        <w:t>aspects from</w:t>
      </w:r>
      <w:r w:rsidR="000A25EC">
        <w:rPr>
          <w:rFonts w:ascii="Verdana" w:hAnsi="Verdana"/>
          <w:sz w:val="21"/>
          <w:szCs w:val="21"/>
        </w:rPr>
        <w:t xml:space="preserve"> your</w:t>
      </w:r>
      <w:r>
        <w:rPr>
          <w:rFonts w:ascii="Verdana" w:hAnsi="Verdana"/>
          <w:sz w:val="21"/>
          <w:szCs w:val="21"/>
        </w:rPr>
        <w:t xml:space="preserve"> first interview forward again during the second interview. </w:t>
      </w:r>
    </w:p>
    <w:p w14:paraId="7FE6A24F" w14:textId="77777777" w:rsidR="00286573" w:rsidRDefault="00286573" w:rsidP="00286573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796CB016" w14:textId="2C249351" w:rsidR="000B55D3" w:rsidRDefault="009223F2" w:rsidP="000B55D3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Sell yourself and </w:t>
      </w:r>
      <w:r w:rsidR="00AB41E1">
        <w:rPr>
          <w:rFonts w:ascii="Verdana" w:hAnsi="Verdana"/>
          <w:sz w:val="21"/>
          <w:szCs w:val="21"/>
        </w:rPr>
        <w:t>work to close the deal with the</w:t>
      </w:r>
      <w:r>
        <w:rPr>
          <w:rFonts w:ascii="Verdana" w:hAnsi="Verdana"/>
          <w:sz w:val="21"/>
          <w:szCs w:val="21"/>
        </w:rPr>
        <w:t xml:space="preserve"> company</w:t>
      </w:r>
      <w:r w:rsidR="00AB41E1">
        <w:rPr>
          <w:rFonts w:ascii="Verdana" w:hAnsi="Verdana"/>
          <w:sz w:val="21"/>
          <w:szCs w:val="21"/>
        </w:rPr>
        <w:t xml:space="preserve"> if you are interested in working there</w:t>
      </w:r>
      <w:r>
        <w:rPr>
          <w:rFonts w:ascii="Verdana" w:hAnsi="Verdana"/>
          <w:sz w:val="21"/>
          <w:szCs w:val="21"/>
        </w:rPr>
        <w:t>.</w:t>
      </w:r>
    </w:p>
    <w:p w14:paraId="448ABEF9" w14:textId="77777777" w:rsidR="009223F2" w:rsidRDefault="009223F2" w:rsidP="009223F2">
      <w:pPr>
        <w:pStyle w:val="Default"/>
        <w:rPr>
          <w:rFonts w:ascii="Verdana" w:hAnsi="Verdana"/>
          <w:sz w:val="21"/>
          <w:szCs w:val="21"/>
        </w:rPr>
      </w:pPr>
    </w:p>
    <w:p w14:paraId="1956979A" w14:textId="5E4E3935" w:rsidR="009223F2" w:rsidRDefault="00CC6E85" w:rsidP="000B55D3">
      <w:pPr>
        <w:pStyle w:val="Default"/>
        <w:numPr>
          <w:ilvl w:val="0"/>
          <w:numId w:val="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Be cons</w:t>
      </w:r>
      <w:r w:rsidR="00AB41E1">
        <w:rPr>
          <w:rFonts w:ascii="Verdana" w:hAnsi="Verdana"/>
          <w:sz w:val="21"/>
          <w:szCs w:val="21"/>
        </w:rPr>
        <w:t>cious of your non-verbal cues.</w:t>
      </w:r>
      <w:r w:rsidR="005D54E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The second interview will most</w:t>
      </w:r>
      <w:r w:rsidR="00286573">
        <w:rPr>
          <w:rFonts w:ascii="Verdana" w:hAnsi="Verdana"/>
          <w:sz w:val="21"/>
          <w:szCs w:val="21"/>
        </w:rPr>
        <w:t xml:space="preserve"> likely be </w:t>
      </w:r>
      <w:r w:rsidR="00AB41E1">
        <w:rPr>
          <w:rFonts w:ascii="Verdana" w:hAnsi="Verdana"/>
          <w:sz w:val="21"/>
          <w:szCs w:val="21"/>
        </w:rPr>
        <w:t xml:space="preserve">a </w:t>
      </w:r>
      <w:bookmarkStart w:id="0" w:name="_GoBack"/>
      <w:bookmarkEnd w:id="0"/>
      <w:r w:rsidR="00286573">
        <w:rPr>
          <w:rFonts w:ascii="Verdana" w:hAnsi="Verdana"/>
          <w:sz w:val="21"/>
          <w:szCs w:val="21"/>
        </w:rPr>
        <w:t xml:space="preserve">face-to-face contact, </w:t>
      </w:r>
      <w:r>
        <w:rPr>
          <w:rFonts w:ascii="Verdana" w:hAnsi="Verdana"/>
          <w:sz w:val="21"/>
          <w:szCs w:val="21"/>
        </w:rPr>
        <w:t xml:space="preserve">so be aware of your handshake, eye contact, and any other nervous </w:t>
      </w:r>
      <w:r w:rsidR="005D54EF">
        <w:rPr>
          <w:rFonts w:ascii="Verdana" w:hAnsi="Verdana"/>
          <w:sz w:val="21"/>
          <w:szCs w:val="21"/>
        </w:rPr>
        <w:t>body language</w:t>
      </w:r>
      <w:r>
        <w:rPr>
          <w:rFonts w:ascii="Verdana" w:hAnsi="Verdana"/>
          <w:sz w:val="21"/>
          <w:szCs w:val="21"/>
        </w:rPr>
        <w:t xml:space="preserve"> you may convey during the interview.</w:t>
      </w:r>
    </w:p>
    <w:p w14:paraId="203F91D4" w14:textId="77777777" w:rsidR="00CC6E85" w:rsidRDefault="00CC6E85" w:rsidP="00CC6E85">
      <w:pPr>
        <w:pStyle w:val="Default"/>
        <w:rPr>
          <w:rFonts w:ascii="Verdana" w:hAnsi="Verdana"/>
          <w:sz w:val="21"/>
          <w:szCs w:val="21"/>
        </w:rPr>
      </w:pPr>
    </w:p>
    <w:p w14:paraId="0BE0E5A0" w14:textId="77777777" w:rsidR="00CC6E85" w:rsidRDefault="00CC6E85" w:rsidP="00CC6E85">
      <w:pPr>
        <w:pStyle w:val="Default"/>
        <w:ind w:left="720"/>
        <w:rPr>
          <w:rFonts w:ascii="Verdana" w:hAnsi="Verdana"/>
          <w:sz w:val="21"/>
          <w:szCs w:val="21"/>
        </w:rPr>
      </w:pPr>
    </w:p>
    <w:p w14:paraId="1E2F62B8" w14:textId="6211B700" w:rsidR="000B55D3" w:rsidRPr="000B55D3" w:rsidRDefault="000B55D3" w:rsidP="000B55D3">
      <w:pPr>
        <w:pStyle w:val="Default"/>
        <w:ind w:left="720"/>
        <w:rPr>
          <w:rFonts w:ascii="Verdana" w:hAnsi="Verdana"/>
        </w:rPr>
      </w:pPr>
    </w:p>
    <w:p w14:paraId="20358347" w14:textId="77777777" w:rsidR="004F4B77" w:rsidRPr="004F4B77" w:rsidRDefault="004F4B77" w:rsidP="004F4B77">
      <w:pPr>
        <w:pStyle w:val="Default"/>
        <w:ind w:left="720"/>
        <w:rPr>
          <w:rFonts w:ascii="Verdana" w:hAnsi="Verdana"/>
        </w:rPr>
      </w:pPr>
    </w:p>
    <w:p w14:paraId="3FF9EFFE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7278BBC3" w14:textId="77777777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327C9167" w14:textId="54BC93F2" w:rsidR="009B677A" w:rsidRDefault="009B677A" w:rsidP="00D52362">
      <w:pPr>
        <w:pStyle w:val="Default"/>
        <w:ind w:left="720"/>
        <w:rPr>
          <w:rFonts w:ascii="Verdana" w:hAnsi="Verdana"/>
          <w:sz w:val="22"/>
          <w:szCs w:val="22"/>
        </w:rPr>
      </w:pPr>
    </w:p>
    <w:p w14:paraId="6B261244" w14:textId="77777777" w:rsidR="00044862" w:rsidRPr="00627CE4" w:rsidRDefault="00044862" w:rsidP="00044862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Verdana" w:hAnsi="Verdana" w:cs="Verdana"/>
          <w:bCs/>
          <w:color w:val="0099CC"/>
          <w:u w:val="single"/>
        </w:rPr>
      </w:pPr>
    </w:p>
    <w:sectPr w:rsidR="00044862" w:rsidRPr="00627CE4" w:rsidSect="009223F2">
      <w:footerReference w:type="default" r:id="rId13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E8952" w14:textId="77777777" w:rsidR="00AB41E1" w:rsidRDefault="00AB41E1" w:rsidP="00FA2B8D">
      <w:pPr>
        <w:spacing w:after="0" w:line="240" w:lineRule="auto"/>
      </w:pPr>
      <w:r>
        <w:separator/>
      </w:r>
    </w:p>
  </w:endnote>
  <w:endnote w:type="continuationSeparator" w:id="0">
    <w:p w14:paraId="437C6291" w14:textId="77777777" w:rsidR="00AB41E1" w:rsidRDefault="00AB41E1" w:rsidP="00FA2B8D">
      <w:pPr>
        <w:spacing w:after="0" w:line="240" w:lineRule="auto"/>
      </w:pPr>
      <w:r>
        <w:continuationSeparator/>
      </w:r>
    </w:p>
  </w:endnote>
  <w:endnote w:type="continuationNotice" w:id="1">
    <w:p w14:paraId="0C4CB605" w14:textId="77777777" w:rsidR="00805BF9" w:rsidRDefault="00805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907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B63C207" w14:textId="77777777" w:rsidR="00AB41E1" w:rsidRDefault="00AB41E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A2B8D">
          <w:rPr>
            <w:rFonts w:ascii="Verdana" w:hAnsi="Verdana"/>
            <w:color w:val="0099CC"/>
          </w:rPr>
          <w:fldChar w:fldCharType="begin"/>
        </w:r>
        <w:r w:rsidRPr="00FA2B8D">
          <w:rPr>
            <w:rFonts w:ascii="Verdana" w:hAnsi="Verdana"/>
            <w:color w:val="0099CC"/>
          </w:rPr>
          <w:instrText xml:space="preserve"> PAGE   \* MERGEFORMAT </w:instrText>
        </w:r>
        <w:r w:rsidRPr="00FA2B8D">
          <w:rPr>
            <w:rFonts w:ascii="Verdana" w:hAnsi="Verdana"/>
            <w:color w:val="0099CC"/>
          </w:rPr>
          <w:fldChar w:fldCharType="separate"/>
        </w:r>
        <w:r w:rsidR="00805BF9">
          <w:rPr>
            <w:rFonts w:ascii="Verdana" w:hAnsi="Verdana"/>
            <w:noProof/>
            <w:color w:val="0099CC"/>
          </w:rPr>
          <w:t>1</w:t>
        </w:r>
        <w:r w:rsidRPr="00FA2B8D">
          <w:rPr>
            <w:rFonts w:ascii="Verdana" w:hAnsi="Verdana"/>
            <w:color w:val="0099CC"/>
          </w:rPr>
          <w:fldChar w:fldCharType="end"/>
        </w:r>
        <w:r w:rsidRPr="00FA2B8D">
          <w:rPr>
            <w:rFonts w:ascii="Verdana" w:hAnsi="Verdana"/>
            <w:color w:val="0099CC"/>
          </w:rPr>
          <w:t xml:space="preserve"> | </w:t>
        </w:r>
        <w:r w:rsidRPr="00FA2B8D">
          <w:rPr>
            <w:rFonts w:ascii="Verdana" w:hAnsi="Verdana"/>
            <w:color w:val="0099CC"/>
            <w:spacing w:val="60"/>
          </w:rPr>
          <w:t>Page</w:t>
        </w:r>
      </w:p>
    </w:sdtContent>
  </w:sdt>
  <w:p w14:paraId="3D178326" w14:textId="77777777" w:rsidR="00AB41E1" w:rsidRPr="00020BB8" w:rsidRDefault="00AB41E1" w:rsidP="009223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D2D95" w14:textId="77777777" w:rsidR="00AB41E1" w:rsidRDefault="00AB41E1" w:rsidP="00FA2B8D">
      <w:pPr>
        <w:spacing w:after="0" w:line="240" w:lineRule="auto"/>
      </w:pPr>
      <w:r>
        <w:separator/>
      </w:r>
    </w:p>
  </w:footnote>
  <w:footnote w:type="continuationSeparator" w:id="0">
    <w:p w14:paraId="6CBB3483" w14:textId="77777777" w:rsidR="00AB41E1" w:rsidRDefault="00AB41E1" w:rsidP="00FA2B8D">
      <w:pPr>
        <w:spacing w:after="0" w:line="240" w:lineRule="auto"/>
      </w:pPr>
      <w:r>
        <w:continuationSeparator/>
      </w:r>
    </w:p>
  </w:footnote>
  <w:footnote w:type="continuationNotice" w:id="1">
    <w:p w14:paraId="10EE780F" w14:textId="77777777" w:rsidR="00805BF9" w:rsidRDefault="00805B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BFC"/>
    <w:multiLevelType w:val="hybridMultilevel"/>
    <w:tmpl w:val="938CF7A6"/>
    <w:lvl w:ilvl="0" w:tplc="F5FC7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40F9"/>
    <w:multiLevelType w:val="hybridMultilevel"/>
    <w:tmpl w:val="A9FC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622E2"/>
    <w:multiLevelType w:val="hybridMultilevel"/>
    <w:tmpl w:val="3B60281A"/>
    <w:lvl w:ilvl="0" w:tplc="B1B02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8D"/>
    <w:rsid w:val="00044862"/>
    <w:rsid w:val="000A25EC"/>
    <w:rsid w:val="000B55D3"/>
    <w:rsid w:val="000B730B"/>
    <w:rsid w:val="000C4463"/>
    <w:rsid w:val="000D1989"/>
    <w:rsid w:val="0012218B"/>
    <w:rsid w:val="001257EE"/>
    <w:rsid w:val="00286573"/>
    <w:rsid w:val="002A55CB"/>
    <w:rsid w:val="003371B8"/>
    <w:rsid w:val="003B4089"/>
    <w:rsid w:val="003E0CDA"/>
    <w:rsid w:val="003E1989"/>
    <w:rsid w:val="00466F8C"/>
    <w:rsid w:val="004738DD"/>
    <w:rsid w:val="004F17AA"/>
    <w:rsid w:val="004F4B77"/>
    <w:rsid w:val="005D54EF"/>
    <w:rsid w:val="006540BA"/>
    <w:rsid w:val="0075085A"/>
    <w:rsid w:val="00805BF9"/>
    <w:rsid w:val="00844D4A"/>
    <w:rsid w:val="0085736D"/>
    <w:rsid w:val="00886B7A"/>
    <w:rsid w:val="008A3B3C"/>
    <w:rsid w:val="008A73B5"/>
    <w:rsid w:val="008E25E7"/>
    <w:rsid w:val="00901768"/>
    <w:rsid w:val="009223F2"/>
    <w:rsid w:val="00946362"/>
    <w:rsid w:val="009B677A"/>
    <w:rsid w:val="009D7098"/>
    <w:rsid w:val="00A23B52"/>
    <w:rsid w:val="00A642C8"/>
    <w:rsid w:val="00AB41E1"/>
    <w:rsid w:val="00AE0F96"/>
    <w:rsid w:val="00B146EA"/>
    <w:rsid w:val="00B24AEF"/>
    <w:rsid w:val="00BA1F58"/>
    <w:rsid w:val="00CB2EA2"/>
    <w:rsid w:val="00CB3C37"/>
    <w:rsid w:val="00CC6E85"/>
    <w:rsid w:val="00CD35C2"/>
    <w:rsid w:val="00CE55E0"/>
    <w:rsid w:val="00D21A58"/>
    <w:rsid w:val="00D52362"/>
    <w:rsid w:val="00D664BA"/>
    <w:rsid w:val="00DB2457"/>
    <w:rsid w:val="00DF20F5"/>
    <w:rsid w:val="00E02E51"/>
    <w:rsid w:val="00E902DE"/>
    <w:rsid w:val="00FA2B8D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4418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8D"/>
  </w:style>
  <w:style w:type="character" w:styleId="Hyperlink">
    <w:name w:val="Hyperlink"/>
    <w:basedOn w:val="DefaultParagraphFont"/>
    <w:uiPriority w:val="99"/>
    <w:unhideWhenUsed/>
    <w:rsid w:val="00FA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B8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2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2B8D"/>
  </w:style>
  <w:style w:type="paragraph" w:customStyle="1" w:styleId="Default">
    <w:name w:val="Default"/>
    <w:rsid w:val="000D19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99"/>
    <w:qFormat/>
    <w:rsid w:val="00D52362"/>
    <w:rPr>
      <w:color w:val="auto"/>
    </w:rPr>
  </w:style>
  <w:style w:type="paragraph" w:styleId="NoSpacing">
    <w:name w:val="No Spacing"/>
    <w:uiPriority w:val="1"/>
    <w:qFormat/>
    <w:rsid w:val="00D523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58AC0EFDF44AC28A343CF0E0471" ma:contentTypeVersion="0" ma:contentTypeDescription="Create a new document." ma:contentTypeScope="" ma:versionID="0822d33d3da0b778fef661e6ee3675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1363-B7C0-4F85-BE81-BE2CA978F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78E551-0B86-4C18-A870-40BECE959131}">
  <ds:schemaRefs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BBBFAC-A3EF-45EA-9205-110FF4C38C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1B42D9-5D0C-4BFE-9999-F73894FC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 Computer</dc:creator>
  <cp:lastModifiedBy>KE Computer</cp:lastModifiedBy>
  <cp:revision>3</cp:revision>
  <dcterms:created xsi:type="dcterms:W3CDTF">2013-10-17T15:39:00Z</dcterms:created>
  <dcterms:modified xsi:type="dcterms:W3CDTF">2013-10-17T18:51:00Z</dcterms:modified>
</cp:coreProperties>
</file>