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2482D56B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DE00CB">
        <w:rPr>
          <w:rFonts w:ascii="Verdana" w:hAnsi="Verdana"/>
          <w:bCs/>
          <w:color w:val="0099CC"/>
          <w:sz w:val="32"/>
          <w:szCs w:val="32"/>
          <w:u w:val="single"/>
        </w:rPr>
        <w:t xml:space="preserve"> Negotiating an Offer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135E3575" w14:textId="3C178F7B" w:rsidR="00A23B52" w:rsidRPr="00363221" w:rsidRDefault="00060880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363221">
        <w:rPr>
          <w:rFonts w:ascii="Verdana" w:hAnsi="Verdana"/>
          <w:sz w:val="21"/>
          <w:szCs w:val="21"/>
        </w:rPr>
        <w:t>Don’t star</w:t>
      </w:r>
      <w:r w:rsidR="00E71F6C">
        <w:rPr>
          <w:rFonts w:ascii="Verdana" w:hAnsi="Verdana"/>
          <w:sz w:val="21"/>
          <w:szCs w:val="21"/>
        </w:rPr>
        <w:t xml:space="preserve">t too early. Create a demand for </w:t>
      </w:r>
      <w:r w:rsidRPr="00363221">
        <w:rPr>
          <w:rFonts w:ascii="Verdana" w:hAnsi="Verdana"/>
          <w:sz w:val="21"/>
          <w:szCs w:val="21"/>
        </w:rPr>
        <w:t>yourself before you begin to tal</w:t>
      </w:r>
      <w:r w:rsidR="00E71F6C">
        <w:rPr>
          <w:rFonts w:ascii="Verdana" w:hAnsi="Verdana"/>
          <w:sz w:val="21"/>
          <w:szCs w:val="21"/>
        </w:rPr>
        <w:t xml:space="preserve">k about salary or else you may </w:t>
      </w:r>
      <w:r w:rsidRPr="00363221">
        <w:rPr>
          <w:rFonts w:ascii="Verdana" w:hAnsi="Verdana"/>
          <w:sz w:val="21"/>
          <w:szCs w:val="21"/>
        </w:rPr>
        <w:t xml:space="preserve">not get the best </w:t>
      </w:r>
      <w:r w:rsidR="00E71F6C">
        <w:rPr>
          <w:rFonts w:ascii="Verdana" w:hAnsi="Verdana"/>
          <w:sz w:val="21"/>
          <w:szCs w:val="21"/>
        </w:rPr>
        <w:t xml:space="preserve">job </w:t>
      </w:r>
      <w:r w:rsidRPr="00363221">
        <w:rPr>
          <w:rFonts w:ascii="Verdana" w:hAnsi="Verdana"/>
          <w:sz w:val="21"/>
          <w:szCs w:val="21"/>
        </w:rPr>
        <w:t>offer.</w:t>
      </w:r>
    </w:p>
    <w:p w14:paraId="6C0C731F" w14:textId="7C87CFAC" w:rsidR="00060880" w:rsidRPr="00363221" w:rsidRDefault="00060880" w:rsidP="00060880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5F71487B" w14:textId="5ECD2F03" w:rsidR="00060880" w:rsidRDefault="00363221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363221">
        <w:rPr>
          <w:rFonts w:ascii="Verdana" w:hAnsi="Verdana"/>
          <w:sz w:val="21"/>
          <w:szCs w:val="21"/>
        </w:rPr>
        <w:t xml:space="preserve">You can’t negotiate on everything so understand what is </w:t>
      </w:r>
      <w:r w:rsidR="00E71F6C">
        <w:rPr>
          <w:rFonts w:ascii="Verdana" w:hAnsi="Verdana"/>
          <w:sz w:val="21"/>
          <w:szCs w:val="21"/>
        </w:rPr>
        <w:t xml:space="preserve">most </w:t>
      </w:r>
      <w:r w:rsidRPr="00363221">
        <w:rPr>
          <w:rFonts w:ascii="Verdana" w:hAnsi="Verdana"/>
          <w:sz w:val="21"/>
          <w:szCs w:val="21"/>
        </w:rPr>
        <w:t>important</w:t>
      </w:r>
      <w:r w:rsidR="00E71F6C">
        <w:rPr>
          <w:rFonts w:ascii="Verdana" w:hAnsi="Verdana"/>
          <w:sz w:val="21"/>
          <w:szCs w:val="21"/>
        </w:rPr>
        <w:t xml:space="preserve"> to you</w:t>
      </w:r>
      <w:r w:rsidRPr="00363221">
        <w:rPr>
          <w:rFonts w:ascii="Verdana" w:hAnsi="Verdana"/>
          <w:sz w:val="21"/>
          <w:szCs w:val="21"/>
        </w:rPr>
        <w:t>.</w:t>
      </w:r>
    </w:p>
    <w:p w14:paraId="68F7B99C" w14:textId="77777777" w:rsidR="00363221" w:rsidRDefault="00363221" w:rsidP="00363221">
      <w:pPr>
        <w:pStyle w:val="Default"/>
        <w:rPr>
          <w:rFonts w:ascii="Verdana" w:hAnsi="Verdana"/>
          <w:sz w:val="21"/>
          <w:szCs w:val="21"/>
        </w:rPr>
      </w:pPr>
    </w:p>
    <w:p w14:paraId="562719C7" w14:textId="1C2F6118" w:rsidR="00363221" w:rsidRDefault="00363221" w:rsidP="00363221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EA4689">
        <w:rPr>
          <w:rFonts w:ascii="Verdana" w:hAnsi="Verdana"/>
          <w:sz w:val="21"/>
          <w:szCs w:val="21"/>
        </w:rPr>
        <w:t>Research the salary</w:t>
      </w:r>
      <w:r w:rsidR="00E71F6C">
        <w:rPr>
          <w:rFonts w:ascii="Verdana" w:hAnsi="Verdana"/>
          <w:sz w:val="21"/>
          <w:szCs w:val="21"/>
        </w:rPr>
        <w:t xml:space="preserve"> rate before you discuss </w:t>
      </w:r>
      <w:r w:rsidRPr="00EA4689">
        <w:rPr>
          <w:rFonts w:ascii="Verdana" w:hAnsi="Verdana"/>
          <w:sz w:val="21"/>
          <w:szCs w:val="21"/>
        </w:rPr>
        <w:t xml:space="preserve">salary. This </w:t>
      </w:r>
      <w:r w:rsidR="00E71F6C">
        <w:rPr>
          <w:rFonts w:ascii="Verdana" w:hAnsi="Verdana"/>
          <w:sz w:val="21"/>
          <w:szCs w:val="21"/>
        </w:rPr>
        <w:t>will give</w:t>
      </w:r>
      <w:r w:rsidRPr="00EA4689">
        <w:rPr>
          <w:rFonts w:ascii="Verdana" w:hAnsi="Verdana"/>
          <w:sz w:val="21"/>
          <w:szCs w:val="21"/>
        </w:rPr>
        <w:t xml:space="preserve"> you the best insight </w:t>
      </w:r>
      <w:r w:rsidR="00E71F6C">
        <w:rPr>
          <w:rFonts w:ascii="Verdana" w:hAnsi="Verdana"/>
          <w:sz w:val="21"/>
          <w:szCs w:val="21"/>
        </w:rPr>
        <w:t>into</w:t>
      </w:r>
      <w:r w:rsidRPr="00EA4689">
        <w:rPr>
          <w:rFonts w:ascii="Verdana" w:hAnsi="Verdana"/>
          <w:sz w:val="21"/>
          <w:szCs w:val="21"/>
        </w:rPr>
        <w:t xml:space="preserve"> what p</w:t>
      </w:r>
      <w:r w:rsidR="00E71F6C">
        <w:rPr>
          <w:rFonts w:ascii="Verdana" w:hAnsi="Verdana"/>
          <w:sz w:val="21"/>
          <w:szCs w:val="21"/>
        </w:rPr>
        <w:t xml:space="preserve">eople typically earn in the particular job that you are pursuing. </w:t>
      </w:r>
    </w:p>
    <w:p w14:paraId="7305EEC5" w14:textId="77777777" w:rsidR="00EA4689" w:rsidRPr="00EA4689" w:rsidRDefault="00EA4689" w:rsidP="00EA4689">
      <w:pPr>
        <w:pStyle w:val="Default"/>
        <w:rPr>
          <w:rFonts w:ascii="Verdana" w:hAnsi="Verdana"/>
          <w:sz w:val="21"/>
          <w:szCs w:val="21"/>
        </w:rPr>
      </w:pPr>
    </w:p>
    <w:p w14:paraId="02988DA3" w14:textId="420AEBAA" w:rsidR="00363221" w:rsidRDefault="00E71F6C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Remember that your starting salary will have bearing on your future raises. </w:t>
      </w:r>
      <w:r w:rsidR="006F5578">
        <w:rPr>
          <w:rFonts w:ascii="Verdana" w:hAnsi="Verdana"/>
          <w:sz w:val="21"/>
          <w:szCs w:val="21"/>
        </w:rPr>
        <w:t>This means that wh</w:t>
      </w:r>
      <w:r>
        <w:rPr>
          <w:rFonts w:ascii="Verdana" w:hAnsi="Verdana"/>
          <w:sz w:val="21"/>
          <w:szCs w:val="21"/>
        </w:rPr>
        <w:t xml:space="preserve">atever salary you negotiate </w:t>
      </w:r>
      <w:r w:rsidR="006F5578">
        <w:rPr>
          <w:rFonts w:ascii="Verdana" w:hAnsi="Verdana"/>
          <w:sz w:val="21"/>
          <w:szCs w:val="21"/>
        </w:rPr>
        <w:t xml:space="preserve">should be </w:t>
      </w:r>
      <w:r>
        <w:rPr>
          <w:rFonts w:ascii="Verdana" w:hAnsi="Verdana"/>
          <w:sz w:val="21"/>
          <w:szCs w:val="21"/>
        </w:rPr>
        <w:t xml:space="preserve">where you want to start out. </w:t>
      </w:r>
    </w:p>
    <w:p w14:paraId="16DB8081" w14:textId="77777777" w:rsidR="006F5578" w:rsidRDefault="006F5578" w:rsidP="006F5578">
      <w:pPr>
        <w:pStyle w:val="Default"/>
        <w:rPr>
          <w:rFonts w:ascii="Verdana" w:hAnsi="Verdana"/>
          <w:sz w:val="21"/>
          <w:szCs w:val="21"/>
        </w:rPr>
      </w:pPr>
    </w:p>
    <w:p w14:paraId="12D95BCD" w14:textId="6144F0DF" w:rsidR="006F5578" w:rsidRDefault="007A1BB4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Discuss salary in a range. Anywhere from 2,000 to 10,000 dollars is appropriate. This all depends on your level of experience.</w:t>
      </w:r>
    </w:p>
    <w:p w14:paraId="7D8B3A35" w14:textId="77777777" w:rsidR="007A1BB4" w:rsidRDefault="007A1BB4" w:rsidP="007A1BB4">
      <w:pPr>
        <w:pStyle w:val="Default"/>
        <w:rPr>
          <w:rFonts w:ascii="Verdana" w:hAnsi="Verdana"/>
          <w:sz w:val="21"/>
          <w:szCs w:val="21"/>
        </w:rPr>
      </w:pPr>
    </w:p>
    <w:p w14:paraId="14EDB6C6" w14:textId="0EE6FAEE" w:rsidR="007A1BB4" w:rsidRDefault="007A1BB4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Benefits are always important. Never neglect the important extras such as life </w:t>
      </w:r>
      <w:r w:rsidR="00FD1623">
        <w:rPr>
          <w:rFonts w:ascii="Verdana" w:hAnsi="Verdana"/>
          <w:sz w:val="21"/>
          <w:szCs w:val="21"/>
        </w:rPr>
        <w:t xml:space="preserve">insurance and medical insurance, </w:t>
      </w:r>
      <w:r>
        <w:rPr>
          <w:rFonts w:ascii="Verdana" w:hAnsi="Verdana"/>
          <w:sz w:val="21"/>
          <w:szCs w:val="21"/>
        </w:rPr>
        <w:t xml:space="preserve">company </w:t>
      </w:r>
      <w:r w:rsidR="00FD1623">
        <w:rPr>
          <w:rFonts w:ascii="Verdana" w:hAnsi="Verdana"/>
          <w:sz w:val="21"/>
          <w:szCs w:val="21"/>
        </w:rPr>
        <w:t xml:space="preserve">retirement dollar </w:t>
      </w:r>
      <w:r>
        <w:rPr>
          <w:rFonts w:ascii="Verdana" w:hAnsi="Verdana"/>
          <w:sz w:val="21"/>
          <w:szCs w:val="21"/>
        </w:rPr>
        <w:t xml:space="preserve">matches, professional development, and </w:t>
      </w:r>
      <w:r w:rsidR="00FD1623">
        <w:rPr>
          <w:rFonts w:ascii="Verdana" w:hAnsi="Verdana"/>
          <w:sz w:val="21"/>
          <w:szCs w:val="21"/>
        </w:rPr>
        <w:t>opportunities for advancement</w:t>
      </w:r>
      <w:r>
        <w:rPr>
          <w:rFonts w:ascii="Verdana" w:hAnsi="Verdana"/>
          <w:sz w:val="21"/>
          <w:szCs w:val="21"/>
        </w:rPr>
        <w:t>. Make su</w:t>
      </w:r>
      <w:r w:rsidR="00FD1623">
        <w:rPr>
          <w:rFonts w:ascii="Verdana" w:hAnsi="Verdana"/>
          <w:sz w:val="21"/>
          <w:szCs w:val="21"/>
        </w:rPr>
        <w:t xml:space="preserve">re to ask questions about </w:t>
      </w:r>
      <w:r>
        <w:rPr>
          <w:rFonts w:ascii="Verdana" w:hAnsi="Verdana"/>
          <w:sz w:val="21"/>
          <w:szCs w:val="21"/>
        </w:rPr>
        <w:t>benefits and if and when they come into play.</w:t>
      </w:r>
    </w:p>
    <w:p w14:paraId="31E96585" w14:textId="77777777" w:rsidR="007A1BB4" w:rsidRDefault="007A1BB4" w:rsidP="007A1BB4">
      <w:pPr>
        <w:pStyle w:val="Default"/>
        <w:rPr>
          <w:rFonts w:ascii="Verdana" w:hAnsi="Verdana"/>
          <w:sz w:val="21"/>
          <w:szCs w:val="21"/>
        </w:rPr>
      </w:pPr>
    </w:p>
    <w:p w14:paraId="492A54C8" w14:textId="00C0FDD1" w:rsidR="007A1BB4" w:rsidRPr="00363221" w:rsidRDefault="007A1BB4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Don’t come across as demanding. Stay as professional as possible while negotiating. You are still communicating the kind of employee </w:t>
      </w:r>
      <w:r w:rsidR="004C05A3">
        <w:rPr>
          <w:rFonts w:ascii="Verdana" w:hAnsi="Verdana"/>
          <w:sz w:val="21"/>
          <w:szCs w:val="21"/>
        </w:rPr>
        <w:t xml:space="preserve">that </w:t>
      </w:r>
      <w:bookmarkStart w:id="0" w:name="_GoBack"/>
      <w:bookmarkEnd w:id="0"/>
      <w:r>
        <w:rPr>
          <w:rFonts w:ascii="Verdana" w:hAnsi="Verdana"/>
          <w:sz w:val="21"/>
          <w:szCs w:val="21"/>
        </w:rPr>
        <w:t>you will be</w:t>
      </w:r>
      <w:r w:rsidR="00EA4689">
        <w:rPr>
          <w:rFonts w:ascii="Verdana" w:hAnsi="Verdana"/>
          <w:sz w:val="21"/>
          <w:szCs w:val="21"/>
        </w:rPr>
        <w:t xml:space="preserve"> in the future</w:t>
      </w:r>
      <w:r>
        <w:rPr>
          <w:rFonts w:ascii="Verdana" w:hAnsi="Verdana"/>
          <w:sz w:val="21"/>
          <w:szCs w:val="21"/>
        </w:rPr>
        <w:t>.</w:t>
      </w:r>
    </w:p>
    <w:p w14:paraId="20358347" w14:textId="77777777" w:rsidR="004F4B77" w:rsidRPr="004F4B77" w:rsidRDefault="004F4B77" w:rsidP="004F4B77">
      <w:pPr>
        <w:pStyle w:val="Default"/>
        <w:ind w:left="720"/>
        <w:rPr>
          <w:rFonts w:ascii="Verdana" w:hAnsi="Verdana"/>
        </w:rPr>
      </w:pPr>
    </w:p>
    <w:p w14:paraId="3FF9EFF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BCE39BC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189A08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7E08D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C997B2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71703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8E6835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E4A007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801B1B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40BD8C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5882A9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03D632E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B6B982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060880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BEE5" w14:textId="77777777" w:rsidR="00E71F6C" w:rsidRDefault="00E71F6C" w:rsidP="00FA2B8D">
      <w:pPr>
        <w:spacing w:after="0" w:line="240" w:lineRule="auto"/>
      </w:pPr>
      <w:r>
        <w:separator/>
      </w:r>
    </w:p>
  </w:endnote>
  <w:endnote w:type="continuationSeparator" w:id="0">
    <w:p w14:paraId="35537FAD" w14:textId="77777777" w:rsidR="00E71F6C" w:rsidRDefault="00E71F6C" w:rsidP="00FA2B8D">
      <w:pPr>
        <w:spacing w:after="0" w:line="240" w:lineRule="auto"/>
      </w:pPr>
      <w:r>
        <w:continuationSeparator/>
      </w:r>
    </w:p>
  </w:endnote>
  <w:endnote w:type="continuationNotice" w:id="1">
    <w:p w14:paraId="6A7F24E0" w14:textId="77777777" w:rsidR="003711C4" w:rsidRDefault="00371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E71F6C" w:rsidRDefault="00E71F6C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4C05A3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E71F6C" w:rsidRPr="00020BB8" w:rsidRDefault="00E71F6C" w:rsidP="00060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302E5" w14:textId="77777777" w:rsidR="00E71F6C" w:rsidRDefault="00E71F6C" w:rsidP="00FA2B8D">
      <w:pPr>
        <w:spacing w:after="0" w:line="240" w:lineRule="auto"/>
      </w:pPr>
      <w:r>
        <w:separator/>
      </w:r>
    </w:p>
  </w:footnote>
  <w:footnote w:type="continuationSeparator" w:id="0">
    <w:p w14:paraId="0754AB9D" w14:textId="77777777" w:rsidR="00E71F6C" w:rsidRDefault="00E71F6C" w:rsidP="00FA2B8D">
      <w:pPr>
        <w:spacing w:after="0" w:line="240" w:lineRule="auto"/>
      </w:pPr>
      <w:r>
        <w:continuationSeparator/>
      </w:r>
    </w:p>
  </w:footnote>
  <w:footnote w:type="continuationNotice" w:id="1">
    <w:p w14:paraId="201624BB" w14:textId="77777777" w:rsidR="003711C4" w:rsidRDefault="003711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60880"/>
    <w:rsid w:val="000B730B"/>
    <w:rsid w:val="000C4463"/>
    <w:rsid w:val="000D1989"/>
    <w:rsid w:val="001257EE"/>
    <w:rsid w:val="002A55CB"/>
    <w:rsid w:val="003371B8"/>
    <w:rsid w:val="00363221"/>
    <w:rsid w:val="003711C4"/>
    <w:rsid w:val="00375A66"/>
    <w:rsid w:val="003B4089"/>
    <w:rsid w:val="003E0CDA"/>
    <w:rsid w:val="003E1989"/>
    <w:rsid w:val="00466F8C"/>
    <w:rsid w:val="004738DD"/>
    <w:rsid w:val="004C05A3"/>
    <w:rsid w:val="004F17AA"/>
    <w:rsid w:val="004F4B77"/>
    <w:rsid w:val="006F5578"/>
    <w:rsid w:val="0075085A"/>
    <w:rsid w:val="007A1BB4"/>
    <w:rsid w:val="00844D4A"/>
    <w:rsid w:val="00851B21"/>
    <w:rsid w:val="0085736D"/>
    <w:rsid w:val="00886B7A"/>
    <w:rsid w:val="008A3B3C"/>
    <w:rsid w:val="008A73B5"/>
    <w:rsid w:val="008E25E7"/>
    <w:rsid w:val="00901768"/>
    <w:rsid w:val="00946362"/>
    <w:rsid w:val="009B677A"/>
    <w:rsid w:val="009D7098"/>
    <w:rsid w:val="00A23B52"/>
    <w:rsid w:val="00A642C8"/>
    <w:rsid w:val="00AE0F96"/>
    <w:rsid w:val="00B01E71"/>
    <w:rsid w:val="00B24AEF"/>
    <w:rsid w:val="00BA1F58"/>
    <w:rsid w:val="00C31756"/>
    <w:rsid w:val="00CB2EA2"/>
    <w:rsid w:val="00CB3C37"/>
    <w:rsid w:val="00CE55E0"/>
    <w:rsid w:val="00D21A58"/>
    <w:rsid w:val="00D52362"/>
    <w:rsid w:val="00D664BA"/>
    <w:rsid w:val="00DB0440"/>
    <w:rsid w:val="00DB2457"/>
    <w:rsid w:val="00DE00CB"/>
    <w:rsid w:val="00E02E51"/>
    <w:rsid w:val="00E71F6C"/>
    <w:rsid w:val="00E902DE"/>
    <w:rsid w:val="00EA4689"/>
    <w:rsid w:val="00F71CF8"/>
    <w:rsid w:val="00FA2B8D"/>
    <w:rsid w:val="00FD1623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004C-A372-4580-9C06-52A209CA4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5FD72-63DF-48C9-B6DC-E9C30154858B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F7967DF-7BAE-445E-A652-A42FD64E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D12451-A6D8-4428-B628-820A33A4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13</cp:revision>
  <dcterms:created xsi:type="dcterms:W3CDTF">2013-07-16T17:32:00Z</dcterms:created>
  <dcterms:modified xsi:type="dcterms:W3CDTF">2013-10-19T02:50:00Z</dcterms:modified>
</cp:coreProperties>
</file>